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8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かぼちゃの　つる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201600</wp:posOffset>
                </wp:positionV>
                <wp:extent cx="1561106" cy="297354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201600</wp:posOffset>
                </wp:positionV>
                <wp:extent cx="1561106" cy="297354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じぶんの　したい　ことが　ある　ときに、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かんがえると　いいのは、どんな　ことかな。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●つるを　のばす　とき、かぼちゃは、どんな　ことを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2041725</wp:posOffset>
            </wp:positionH>
            <wp:positionV relativeFrom="page">
              <wp:posOffset>8038506</wp:posOffset>
            </wp:positionV>
            <wp:extent cx="839587" cy="612672"/>
            <wp:effectExtent b="0" l="0" r="0" t="0"/>
            <wp:wrapNone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39587" cy="61267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かんがえれば　よかったのでしょう。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3057525</wp:posOffset>
                </wp:positionV>
                <wp:extent cx="6581775" cy="4939688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52450"/>
                          <a:ext cx="5286300" cy="4227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3057525</wp:posOffset>
                </wp:positionV>
                <wp:extent cx="6581775" cy="4939688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493968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9637.795275590552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37.795275590552"/>
        <w:tblGridChange w:id="0">
          <w:tblGrid>
            <w:gridCol w:w="9637.795275590552"/>
          </w:tblGrid>
        </w:tblGridChange>
      </w:tblGrid>
      <w:tr>
        <w:trPr>
          <w:cantSplit w:val="0"/>
          <w:trHeight w:val="1275.5905511811025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75.5905511811025" w:hRule="atLeast"/>
          <w:tblHeader w:val="1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75.5905511811025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75.5905511811025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75.5905511811025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75.5905511811025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2603700</wp:posOffset>
            </wp:positionH>
            <wp:positionV relativeFrom="page">
              <wp:posOffset>8241071</wp:posOffset>
            </wp:positionV>
            <wp:extent cx="2173087" cy="2115901"/>
            <wp:effectExtent b="0" l="0" r="0" t="0"/>
            <wp:wrapNone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73087" cy="211590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