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２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二年生になって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気もちのよい　生活をするには、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どんなことが　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●一年生のかなこは、①で　どんなことを　考えたでしょう。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5661225</wp:posOffset>
            </wp:positionH>
            <wp:positionV relativeFrom="page">
              <wp:posOffset>3538538</wp:posOffset>
            </wp:positionV>
            <wp:extent cx="718823" cy="60606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8823" cy="6060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2863256</wp:posOffset>
                </wp:positionV>
                <wp:extent cx="5305425" cy="318035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2863256</wp:posOffset>
                </wp:positionV>
                <wp:extent cx="5305425" cy="3180357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5425" cy="31803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5810092</wp:posOffset>
            </wp:positionH>
            <wp:positionV relativeFrom="page">
              <wp:posOffset>4186238</wp:posOffset>
            </wp:positionV>
            <wp:extent cx="1562100" cy="1562100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62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644.094488188976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●二年生のかなこが、気もちよく　すごせているのは、どうしてでしょう。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450000</wp:posOffset>
                </wp:positionH>
                <wp:positionV relativeFrom="page">
                  <wp:posOffset>6808511</wp:posOffset>
                </wp:positionV>
                <wp:extent cx="5305425" cy="318035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450000</wp:posOffset>
                </wp:positionH>
                <wp:positionV relativeFrom="page">
                  <wp:posOffset>6808511</wp:posOffset>
                </wp:positionV>
                <wp:extent cx="5305425" cy="3180357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5425" cy="31803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5766000</wp:posOffset>
            </wp:positionH>
            <wp:positionV relativeFrom="page">
              <wp:posOffset>8358188</wp:posOffset>
            </wp:positionV>
            <wp:extent cx="1677944" cy="1626787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7944" cy="162678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644.094488188976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