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７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けんかをしたけど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友だちと　なかよくするために　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●「ぼく」が思ったことを書きましょう。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5475380</wp:posOffset>
            </wp:positionH>
            <wp:positionV relativeFrom="page">
              <wp:posOffset>3605213</wp:posOffset>
            </wp:positionV>
            <wp:extent cx="1930307" cy="2538354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0307" cy="25383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2629576</wp:posOffset>
                </wp:positionV>
                <wp:extent cx="5305425" cy="3512911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722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451050</wp:posOffset>
                </wp:positionH>
                <wp:positionV relativeFrom="page">
                  <wp:posOffset>2629576</wp:posOffset>
                </wp:positionV>
                <wp:extent cx="5305425" cy="3512911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5425" cy="351291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2"/>
                <w:szCs w:val="32"/>
                <w:rtl w:val="0"/>
              </w:rPr>
              <w:t xml:space="preserve">〈「わざとじゃないもん！」と言いかえしたとき〉</w:t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450000</wp:posOffset>
                </wp:positionH>
                <wp:positionV relativeFrom="page">
                  <wp:posOffset>6389411</wp:posOffset>
                </wp:positionV>
                <wp:extent cx="5305425" cy="3512911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722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450000</wp:posOffset>
                </wp:positionH>
                <wp:positionV relativeFrom="page">
                  <wp:posOffset>6389411</wp:posOffset>
                </wp:positionV>
                <wp:extent cx="5305425" cy="3512911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05425" cy="351291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5595938</wp:posOffset>
            </wp:positionH>
            <wp:positionV relativeFrom="page">
              <wp:posOffset>7401693</wp:posOffset>
            </wp:positionV>
            <wp:extent cx="1828800" cy="2566219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662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2"/>
                <w:szCs w:val="32"/>
                <w:rtl w:val="0"/>
              </w:rPr>
              <w:t xml:space="preserve">〈「けんかをしたけど、ぼく、やっぱり――。」と　</w:t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2"/>
                <w:szCs w:val="32"/>
                <w:rtl w:val="0"/>
              </w:rPr>
              <w:t xml:space="preserve">　つぶやいたとき〉</w:t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