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おでこのあせ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はたらくことのよさは、何でしょう。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●「ようし、学校まで　もう少しだ。がんばろう。」と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言ったあつしは、どんな思いだったのでしょう。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5822745</wp:posOffset>
            </wp:positionH>
            <wp:positionV relativeFrom="page">
              <wp:posOffset>3709988</wp:posOffset>
            </wp:positionV>
            <wp:extent cx="1411492" cy="1343351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1492" cy="134335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8275" cy="295937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782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8275" cy="2959377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295937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●一生けんめい　はたらいたとき、どんな気もちになりましたか。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6704076</wp:posOffset>
                </wp:positionV>
                <wp:extent cx="6581775" cy="3074311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447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6704076</wp:posOffset>
                </wp:positionV>
                <wp:extent cx="6581775" cy="3074311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307431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587.401574803149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87.401574803149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87.401574803149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2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