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ありがとうの絵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ありがとうと　思える心について、考えましょう。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●もやもやした気もちで　家に帰った「ぼく」は、どんなことを　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思っていたでしょう。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5632650</wp:posOffset>
            </wp:positionH>
            <wp:positionV relativeFrom="page">
              <wp:posOffset>3322361</wp:posOffset>
            </wp:positionV>
            <wp:extent cx="782437" cy="569045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82437" cy="5690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5909326</wp:posOffset>
            </wp:positionH>
            <wp:positionV relativeFrom="page">
              <wp:posOffset>3995738</wp:posOffset>
            </wp:positionV>
            <wp:extent cx="1266897" cy="1381125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66897" cy="13811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2893736</wp:posOffset>
                </wp:positionV>
                <wp:extent cx="5248275" cy="284507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2871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2893736</wp:posOffset>
                </wp:positionV>
                <wp:extent cx="5248275" cy="2845077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284507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●心の中のもやもやが　晴れた「ぼく」は、どんなことに　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気づいたでしょう。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6853936</wp:posOffset>
                </wp:positionV>
                <wp:extent cx="6581775" cy="2848251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88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6853936</wp:posOffset>
                </wp:positionV>
                <wp:extent cx="6581775" cy="2848251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84825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