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スーパーパティシエ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物語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ゆめをかなえるためには、どんな気持ちが大切なのでしょう。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●ヒロが、ケーキ作りのしゅぎょうをがんばれたのは、どんな思いからでしょう。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5881688</wp:posOffset>
            </wp:positionH>
            <wp:positionV relativeFrom="page">
              <wp:posOffset>3097006</wp:posOffset>
            </wp:positionV>
            <wp:extent cx="1246313" cy="1803607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6313" cy="180360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10559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110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10559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10559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●あなたのゆめは、何ですか。ゆめに向かって、どんなことをしていきたいと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思いますか。</w:t>
      </w:r>
      <w:r w:rsidDel="00000000" w:rsidR="00000000" w:rsidRPr="00000000"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1419225</wp:posOffset>
                </wp:positionH>
                <wp:positionV relativeFrom="paragraph">
                  <wp:posOffset>285750</wp:posOffset>
                </wp:positionV>
                <wp:extent cx="5294621" cy="590550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68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1419225</wp:posOffset>
                </wp:positionH>
                <wp:positionV relativeFrom="paragraph">
                  <wp:posOffset>285750</wp:posOffset>
                </wp:positionV>
                <wp:extent cx="5294621" cy="590550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94621" cy="590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あなたのゆめ　　</w:t>
      </w:r>
    </w:p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していきたいこと</w:t>
      </w:r>
    </w:p>
    <w:p w:rsidR="00000000" w:rsidDel="00000000" w:rsidP="00000000" w:rsidRDefault="00000000" w:rsidRPr="00000000" w14:paraId="00000025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7328164</wp:posOffset>
                </wp:positionV>
                <wp:extent cx="6696075" cy="248832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98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7328164</wp:posOffset>
                </wp:positionV>
                <wp:extent cx="6696075" cy="248832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4883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