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流行おくれ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節度ある生活を送るために大切なのは、どんなことだろう。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●母やわたるの言葉から、まゆみは、どんなことを考えたでしょう。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5594550</wp:posOffset>
            </wp:positionH>
            <wp:positionV relativeFrom="page">
              <wp:posOffset>3157538</wp:posOffset>
            </wp:positionV>
            <wp:extent cx="515737" cy="492816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737" cy="4928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5870775</wp:posOffset>
            </wp:positionH>
            <wp:positionV relativeFrom="page">
              <wp:posOffset>3557588</wp:posOffset>
            </wp:positionV>
            <wp:extent cx="1294821" cy="1762125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94821" cy="17621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344336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440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3443363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44336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●「節度ある生活」とは、どういうものでしょう。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6496314</wp:posOffset>
                </wp:positionV>
                <wp:extent cx="6696075" cy="3450222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12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6496314</wp:posOffset>
                </wp:positionV>
                <wp:extent cx="6696075" cy="3450222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5022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