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宇宙から見えたもの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5767388</wp:posOffset>
            </wp:positionH>
            <wp:positionV relativeFrom="page">
              <wp:posOffset>1511905</wp:posOffset>
            </wp:positionV>
            <wp:extent cx="1190625" cy="1198951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19895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宇宙の広がりに、思いをはせよう。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●「宇宙から見えたもの」を読んで、心に残ったのは、どんなところですか。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理由も書きましょう。</w:t>
      </w:r>
    </w:p>
    <w:p w:rsidR="00000000" w:rsidDel="00000000" w:rsidP="00000000" w:rsidRDefault="00000000" w:rsidRPr="00000000" w14:paraId="0000001A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3192409</wp:posOffset>
                </wp:positionV>
                <wp:extent cx="6696075" cy="222479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727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3192409</wp:posOffset>
                </wp:positionV>
                <wp:extent cx="6696075" cy="222479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2247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●美しいものやすばらしいものを見て感動したのはどんなときか、</w:t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書きましょう。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5834063</wp:posOffset>
            </wp:positionH>
            <wp:positionV relativeFrom="page">
              <wp:posOffset>7386638</wp:posOffset>
            </wp:positionV>
            <wp:extent cx="1304925" cy="187583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8758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6612814</wp:posOffset>
                </wp:positionV>
                <wp:extent cx="5257800" cy="332652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18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6612814</wp:posOffset>
                </wp:positionV>
                <wp:extent cx="5257800" cy="3326523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