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銀色のシャープペンシル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心の弱さを乗り越えさせるものとは、何だろう。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「僕」は、どんな思いで卓也の家に向かったのだろう。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心の弱さを乗り越えさせるものとは、何だろう。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4695825</wp:posOffset>
                  </wp:positionH>
                  <wp:positionV relativeFrom="paragraph">
                    <wp:posOffset>2124075</wp:posOffset>
                  </wp:positionV>
                  <wp:extent cx="1668960" cy="125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960" cy="125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