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ぼくの物語 あなたの物語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差別や偏見のない社会を実現するために大切なことは、何だろう。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「人種や肌の色で、人を判断しないことにする。」という「ぼく」の言葉には、どんな思いが込められているだろう。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差別や偏見のない社会を実現するために大切なことは、何だろう。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4432300</wp:posOffset>
                  </wp:positionH>
                  <wp:positionV relativeFrom="paragraph">
                    <wp:posOffset>2106295</wp:posOffset>
                  </wp:positionV>
                  <wp:extent cx="1929960" cy="11818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9960" cy="11818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